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4A" w:rsidRDefault="000E01DE" w:rsidP="00F71C4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0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Профилактика подростковых суицидов</w:t>
      </w:r>
      <w:r w:rsidR="00F71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71C4A" w:rsidRDefault="0081243D" w:rsidP="0081243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E01DE" w:rsidRPr="000E01DE">
        <w:rPr>
          <w:rFonts w:ascii="Times New Roman" w:hAnsi="Times New Roman" w:cs="Times New Roman"/>
          <w:color w:val="000000"/>
          <w:sz w:val="28"/>
          <w:szCs w:val="28"/>
        </w:rPr>
        <w:t>Частота суицидальных действий среди молодежи в течение последних двух</w:t>
      </w:r>
      <w:r w:rsidR="00F71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1DE" w:rsidRPr="000E01DE">
        <w:rPr>
          <w:rFonts w:ascii="Times New Roman" w:hAnsi="Times New Roman" w:cs="Times New Roman"/>
          <w:color w:val="000000"/>
          <w:sz w:val="28"/>
          <w:szCs w:val="28"/>
        </w:rPr>
        <w:t>десятилетий удвоилась. У 30% лиц в возрасте 14-24 лет бывают суицидальные</w:t>
      </w:r>
      <w:r w:rsidR="000E01DE" w:rsidRPr="000E01DE">
        <w:rPr>
          <w:color w:val="000000"/>
          <w:sz w:val="28"/>
          <w:szCs w:val="28"/>
        </w:rPr>
        <w:br/>
      </w:r>
      <w:r w:rsidR="000E01DE" w:rsidRPr="000E01DE">
        <w:rPr>
          <w:rFonts w:ascii="Times New Roman" w:hAnsi="Times New Roman" w:cs="Times New Roman"/>
          <w:color w:val="000000"/>
          <w:sz w:val="28"/>
          <w:szCs w:val="28"/>
        </w:rPr>
        <w:t>мысли, 6% юношей и 10% девушек совершают суицидальные действия. Некоторые специалисты пишут о том, что в 10% случаев суицидальное поведение</w:t>
      </w:r>
      <w:r w:rsidR="00F71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1DE" w:rsidRPr="000E01DE">
        <w:rPr>
          <w:rFonts w:ascii="Times New Roman" w:hAnsi="Times New Roman" w:cs="Times New Roman"/>
          <w:color w:val="000000"/>
          <w:sz w:val="28"/>
          <w:szCs w:val="28"/>
        </w:rPr>
        <w:t>имеет цель покончить с собой, а в 90% подросток пытается привлечь к себе</w:t>
      </w:r>
      <w:r w:rsidR="00F71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1DE" w:rsidRPr="000E01DE">
        <w:rPr>
          <w:rFonts w:ascii="Times New Roman" w:hAnsi="Times New Roman" w:cs="Times New Roman"/>
          <w:color w:val="000000"/>
          <w:sz w:val="28"/>
          <w:szCs w:val="28"/>
        </w:rPr>
        <w:t>внимание. Очень часто приходится сталкиваться с жалобами родителей на</w:t>
      </w:r>
      <w:r w:rsidR="00F71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1DE" w:rsidRPr="000E01DE">
        <w:rPr>
          <w:rFonts w:ascii="Times New Roman" w:hAnsi="Times New Roman" w:cs="Times New Roman"/>
          <w:color w:val="000000"/>
          <w:sz w:val="28"/>
          <w:szCs w:val="28"/>
        </w:rPr>
        <w:t>«неуправляемость» детей и подростков: мол, на уроках шалит, разбил стекло,</w:t>
      </w:r>
      <w:r w:rsidR="00F71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E01DE" w:rsidRPr="000E01DE">
        <w:rPr>
          <w:rFonts w:ascii="Times New Roman" w:hAnsi="Times New Roman" w:cs="Times New Roman"/>
          <w:color w:val="000000"/>
          <w:sz w:val="28"/>
          <w:szCs w:val="28"/>
        </w:rPr>
        <w:t>нахамил</w:t>
      </w:r>
      <w:proofErr w:type="gramEnd"/>
      <w:r w:rsidR="000E01DE" w:rsidRPr="000E01DE">
        <w:rPr>
          <w:rFonts w:ascii="Times New Roman" w:hAnsi="Times New Roman" w:cs="Times New Roman"/>
          <w:color w:val="000000"/>
          <w:sz w:val="28"/>
          <w:szCs w:val="28"/>
        </w:rPr>
        <w:t xml:space="preserve"> учительнице, избил товарища... Просят проверить, все ли у ребенка в</w:t>
      </w:r>
      <w:r w:rsidR="00F71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1DE" w:rsidRPr="000E01DE">
        <w:rPr>
          <w:rFonts w:ascii="Times New Roman" w:hAnsi="Times New Roman" w:cs="Times New Roman"/>
          <w:color w:val="000000"/>
          <w:sz w:val="28"/>
          <w:szCs w:val="28"/>
        </w:rPr>
        <w:t>порядке с психикой. А на самом деле детям просто не хватает внимания со</w:t>
      </w:r>
      <w:r w:rsidR="00F71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1DE" w:rsidRPr="000E01DE">
        <w:rPr>
          <w:rFonts w:ascii="Times New Roman" w:hAnsi="Times New Roman" w:cs="Times New Roman"/>
          <w:color w:val="000000"/>
          <w:sz w:val="28"/>
          <w:szCs w:val="28"/>
        </w:rPr>
        <w:t>стороны родителей, педагогов.</w:t>
      </w:r>
      <w:r w:rsidR="000E01DE" w:rsidRPr="000E01DE">
        <w:rPr>
          <w:color w:val="000000"/>
          <w:sz w:val="28"/>
          <w:szCs w:val="28"/>
        </w:rPr>
        <w:br/>
      </w:r>
      <w:bookmarkStart w:id="0" w:name="_GoBack"/>
      <w:bookmarkEnd w:id="0"/>
    </w:p>
    <w:p w:rsidR="00F71C4A" w:rsidRDefault="000E01DE" w:rsidP="00F71C4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0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проведению беседы с подростком, размышляющим о суициде</w:t>
      </w:r>
      <w:r w:rsidR="00F71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731D5" w:rsidRPr="00AC3DEF" w:rsidRDefault="000E01DE" w:rsidP="00F71C4A">
      <w:r w:rsidRPr="000E0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Педагогу рекомендуется:</w:t>
      </w:r>
      <w:r w:rsidRPr="000E01DE">
        <w:rPr>
          <w:b/>
          <w:bCs/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• внимательно слушать собеседника, так как подростки очень часто страдают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от одиночества и невозможности</w:t>
      </w:r>
      <w:r w:rsidR="00F71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излить перед кем-то свою душу;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• правильно формулировать вопросы, спокойно и доходчиво расспрашивая о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сути тревожащей ситуации и о том, какая помощь необходима;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• не выражать удивления от услышанного и не осуждать ребенка за любые,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самые шокирующие высказывания;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0E01DE">
        <w:rPr>
          <w:rFonts w:ascii="Times New Roman" w:hAnsi="Times New Roman" w:cs="Times New Roman"/>
          <w:color w:val="000000"/>
          <w:sz w:val="28"/>
          <w:szCs w:val="28"/>
        </w:rPr>
        <w:t>не спорить и не настаивать на том, что его беда ничтожна, ему живется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лучше других, поскольку высказывания типа «у всех есть такие же проблемы»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заставляют ребенка ощущать себя</w:t>
      </w:r>
      <w:r w:rsidR="00F71C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еще более ненужным и бесполезным;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• постараться изменить романтическо-трагедийный ореол представлений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подростка о собственной смерти;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• не предлагать неоправданных утешений, поскольку подростки зачастую не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способны принять советы, но подчеркнуть временный характер проблемы;</w:t>
      </w:r>
      <w:proofErr w:type="gramEnd"/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• одновременно стремиться вселить в подростка надежду, которая, однако,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привести конструктивные способы ее решения; должна быть реалистичной и</w:t>
      </w:r>
      <w:r w:rsidRPr="000E01DE">
        <w:rPr>
          <w:color w:val="000000"/>
          <w:sz w:val="28"/>
          <w:szCs w:val="28"/>
        </w:rPr>
        <w:br/>
      </w:r>
      <w:r w:rsidRPr="000E01DE">
        <w:rPr>
          <w:rFonts w:ascii="Times New Roman" w:hAnsi="Times New Roman" w:cs="Times New Roman"/>
          <w:color w:val="000000"/>
          <w:sz w:val="28"/>
          <w:szCs w:val="28"/>
        </w:rPr>
        <w:t>направленной на укрепление его сил и возможност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ей.</w:t>
      </w:r>
    </w:p>
    <w:sectPr w:rsidR="00F731D5" w:rsidRPr="00AC3DEF" w:rsidSect="00F71C4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22" w:rsidRDefault="00E32C22" w:rsidP="00A65B34">
      <w:pPr>
        <w:spacing w:after="0" w:line="240" w:lineRule="auto"/>
      </w:pPr>
      <w:r>
        <w:separator/>
      </w:r>
    </w:p>
  </w:endnote>
  <w:endnote w:type="continuationSeparator" w:id="0">
    <w:p w:rsidR="00E32C22" w:rsidRDefault="00E32C22" w:rsidP="00A6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22" w:rsidRDefault="00E32C22" w:rsidP="00A65B34">
      <w:pPr>
        <w:spacing w:after="0" w:line="240" w:lineRule="auto"/>
      </w:pPr>
      <w:r>
        <w:separator/>
      </w:r>
    </w:p>
  </w:footnote>
  <w:footnote w:type="continuationSeparator" w:id="0">
    <w:p w:rsidR="00E32C22" w:rsidRDefault="00E32C22" w:rsidP="00A65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47"/>
    <w:rsid w:val="000E01DE"/>
    <w:rsid w:val="00452347"/>
    <w:rsid w:val="0081243D"/>
    <w:rsid w:val="00A65B34"/>
    <w:rsid w:val="00AC3DEF"/>
    <w:rsid w:val="00AE573B"/>
    <w:rsid w:val="00B82B12"/>
    <w:rsid w:val="00BC2813"/>
    <w:rsid w:val="00E32C22"/>
    <w:rsid w:val="00F208A2"/>
    <w:rsid w:val="00F71C4A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5B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65B34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A65B3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65B34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A65B3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A65B34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6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B34"/>
  </w:style>
  <w:style w:type="paragraph" w:styleId="a5">
    <w:name w:val="footer"/>
    <w:basedOn w:val="a"/>
    <w:link w:val="a6"/>
    <w:uiPriority w:val="99"/>
    <w:unhideWhenUsed/>
    <w:rsid w:val="00A6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5B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65B34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A65B3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65B34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A65B3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A65B34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6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B34"/>
  </w:style>
  <w:style w:type="paragraph" w:styleId="a5">
    <w:name w:val="footer"/>
    <w:basedOn w:val="a"/>
    <w:link w:val="a6"/>
    <w:uiPriority w:val="99"/>
    <w:unhideWhenUsed/>
    <w:rsid w:val="00A65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2022-12-20T07:58:00Z</dcterms:created>
  <dcterms:modified xsi:type="dcterms:W3CDTF">2022-12-20T08:03:00Z</dcterms:modified>
</cp:coreProperties>
</file>