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B46" w:rsidRPr="005E0B46" w:rsidRDefault="00053B55" w:rsidP="005E0B46">
      <w:pPr>
        <w:pStyle w:val="a3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Практическая работа № 12</w:t>
      </w:r>
    </w:p>
    <w:p w:rsidR="005E0B46" w:rsidRPr="005E0B46" w:rsidRDefault="005E0B46" w:rsidP="005E0B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B46" w:rsidRPr="005E0B46" w:rsidRDefault="005E0B46" w:rsidP="005E0B46">
      <w:pPr>
        <w:rPr>
          <w:rFonts w:ascii="Times New Roman" w:hAnsi="Times New Roman" w:cs="Times New Roman"/>
          <w:sz w:val="28"/>
          <w:szCs w:val="28"/>
        </w:rPr>
      </w:pPr>
      <w:r w:rsidRPr="005E0B46">
        <w:rPr>
          <w:rFonts w:ascii="Times New Roman" w:hAnsi="Times New Roman" w:cs="Times New Roman"/>
          <w:b/>
          <w:sz w:val="28"/>
          <w:szCs w:val="28"/>
        </w:rPr>
        <w:t>Тема:</w:t>
      </w:r>
      <w:r w:rsidR="003641D3">
        <w:rPr>
          <w:rFonts w:ascii="Times New Roman" w:hAnsi="Times New Roman" w:cs="Times New Roman"/>
          <w:sz w:val="28"/>
          <w:szCs w:val="28"/>
        </w:rPr>
        <w:t xml:space="preserve">   Оборудование для подземного ремонта скважин.</w:t>
      </w:r>
    </w:p>
    <w:p w:rsidR="005E0B46" w:rsidRPr="005E0B46" w:rsidRDefault="005E0B46" w:rsidP="005E0B46">
      <w:pPr>
        <w:rPr>
          <w:rFonts w:ascii="Times New Roman" w:hAnsi="Times New Roman" w:cs="Times New Roman"/>
          <w:sz w:val="28"/>
          <w:szCs w:val="28"/>
        </w:rPr>
      </w:pPr>
      <w:r w:rsidRPr="005E0B46">
        <w:rPr>
          <w:rFonts w:ascii="Times New Roman" w:hAnsi="Times New Roman" w:cs="Times New Roman"/>
          <w:b/>
          <w:sz w:val="28"/>
          <w:szCs w:val="28"/>
        </w:rPr>
        <w:t>Цель:</w:t>
      </w:r>
      <w:r w:rsidRPr="005E0B46">
        <w:rPr>
          <w:rFonts w:ascii="Times New Roman" w:hAnsi="Times New Roman" w:cs="Times New Roman"/>
          <w:sz w:val="28"/>
          <w:szCs w:val="28"/>
        </w:rPr>
        <w:t xml:space="preserve">   Определение натяжения в струнах талевой системы. Начертить схему оснастки талевой сис</w:t>
      </w:r>
      <w:r>
        <w:rPr>
          <w:rFonts w:ascii="Times New Roman" w:hAnsi="Times New Roman" w:cs="Times New Roman"/>
          <w:sz w:val="28"/>
          <w:szCs w:val="28"/>
        </w:rPr>
        <w:t>темы.</w:t>
      </w:r>
    </w:p>
    <w:p w:rsidR="005E0B46" w:rsidRPr="005E0B46" w:rsidRDefault="005E0B46" w:rsidP="005E0B46">
      <w:pPr>
        <w:rPr>
          <w:rFonts w:ascii="Times New Roman" w:hAnsi="Times New Roman" w:cs="Times New Roman"/>
          <w:sz w:val="28"/>
          <w:szCs w:val="28"/>
        </w:rPr>
      </w:pPr>
    </w:p>
    <w:p w:rsidR="005E0B46" w:rsidRPr="005E0B46" w:rsidRDefault="005E0B46" w:rsidP="005E0B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B46">
        <w:rPr>
          <w:rFonts w:ascii="Times New Roman" w:hAnsi="Times New Roman" w:cs="Times New Roman"/>
          <w:b/>
          <w:sz w:val="28"/>
          <w:szCs w:val="28"/>
        </w:rPr>
        <w:t>Исходные данные:</w:t>
      </w:r>
    </w:p>
    <w:p w:rsidR="005E0B46" w:rsidRPr="005E0B46" w:rsidRDefault="005E0B46" w:rsidP="005E0B4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9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5E0B46" w:rsidRPr="005E0B46" w:rsidTr="00BA6308">
        <w:trPr>
          <w:jc w:val="center"/>
        </w:trPr>
        <w:tc>
          <w:tcPr>
            <w:tcW w:w="1799" w:type="dxa"/>
          </w:tcPr>
          <w:p w:rsidR="005E0B46" w:rsidRPr="005E0B46" w:rsidRDefault="005E0B46" w:rsidP="00BA6308">
            <w:pPr>
              <w:pStyle w:val="2"/>
              <w:ind w:left="176" w:hanging="176"/>
              <w:jc w:val="right"/>
              <w:rPr>
                <w:b/>
                <w:sz w:val="28"/>
                <w:szCs w:val="28"/>
              </w:rPr>
            </w:pPr>
            <w:r w:rsidRPr="005E0B46">
              <w:rPr>
                <w:b/>
                <w:sz w:val="28"/>
                <w:szCs w:val="28"/>
              </w:rPr>
              <w:t xml:space="preserve">Варианты </w:t>
            </w:r>
          </w:p>
          <w:p w:rsidR="005E0B46" w:rsidRPr="005E0B46" w:rsidRDefault="005E0B46" w:rsidP="00BA630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5E0B46">
              <w:rPr>
                <w:rFonts w:ascii="Times New Roman" w:hAnsi="Times New Roman"/>
                <w:sz w:val="28"/>
                <w:szCs w:val="28"/>
              </w:rPr>
              <w:t>Параметры</w:t>
            </w:r>
          </w:p>
          <w:p w:rsidR="005E0B46" w:rsidRPr="005E0B46" w:rsidRDefault="005E0B46" w:rsidP="00BA6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E0B46" w:rsidRPr="005E0B46" w:rsidRDefault="005E0B46" w:rsidP="00BA63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B4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E0B46" w:rsidRPr="005E0B46" w:rsidRDefault="005E0B46" w:rsidP="00BA63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B4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E0B46" w:rsidRPr="005E0B46" w:rsidRDefault="005E0B46" w:rsidP="00BA63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B4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5E0B46" w:rsidRPr="005E0B46" w:rsidRDefault="005E0B46" w:rsidP="00BA63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B4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5E0B46" w:rsidRPr="005E0B46" w:rsidRDefault="005E0B46" w:rsidP="00BA63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B4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5E0B46" w:rsidRPr="005E0B46" w:rsidRDefault="005E0B46" w:rsidP="00BA63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B4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5E0B46" w:rsidRPr="005E0B46" w:rsidRDefault="005E0B46" w:rsidP="00BA63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B4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5E0B46" w:rsidRPr="005E0B46" w:rsidRDefault="005E0B46" w:rsidP="00BA63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B4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5E0B46" w:rsidRPr="005E0B46" w:rsidRDefault="005E0B46" w:rsidP="00BA63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B4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5E0B46" w:rsidRPr="005E0B46" w:rsidRDefault="005E0B46" w:rsidP="00BA63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B4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5E0B46" w:rsidRPr="005E0B46" w:rsidTr="00BA6308">
        <w:trPr>
          <w:jc w:val="center"/>
        </w:trPr>
        <w:tc>
          <w:tcPr>
            <w:tcW w:w="1799" w:type="dxa"/>
          </w:tcPr>
          <w:p w:rsidR="005E0B46" w:rsidRPr="005E0B46" w:rsidRDefault="005E0B46" w:rsidP="00BA630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L, </w:t>
            </w:r>
            <w:r w:rsidRPr="005E0B4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5E0B46" w:rsidRPr="005E0B46" w:rsidRDefault="005E0B46" w:rsidP="00BA630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E0B46" w:rsidRPr="005E0B46" w:rsidRDefault="005E0B46" w:rsidP="00BA6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B46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850" w:type="dxa"/>
          </w:tcPr>
          <w:p w:rsidR="005E0B46" w:rsidRPr="005E0B46" w:rsidRDefault="005E0B46" w:rsidP="00BA6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B46"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  <w:tc>
          <w:tcPr>
            <w:tcW w:w="851" w:type="dxa"/>
          </w:tcPr>
          <w:p w:rsidR="005E0B46" w:rsidRPr="005E0B46" w:rsidRDefault="005E0B46" w:rsidP="00BA6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B46"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  <w:tc>
          <w:tcPr>
            <w:tcW w:w="850" w:type="dxa"/>
          </w:tcPr>
          <w:p w:rsidR="005E0B46" w:rsidRPr="005E0B46" w:rsidRDefault="005E0B46" w:rsidP="00BA6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B46"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  <w:tc>
          <w:tcPr>
            <w:tcW w:w="851" w:type="dxa"/>
          </w:tcPr>
          <w:p w:rsidR="005E0B46" w:rsidRPr="005E0B46" w:rsidRDefault="005E0B46" w:rsidP="00BA6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B46"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  <w:tc>
          <w:tcPr>
            <w:tcW w:w="850" w:type="dxa"/>
          </w:tcPr>
          <w:p w:rsidR="005E0B46" w:rsidRPr="005E0B46" w:rsidRDefault="005E0B46" w:rsidP="00BA6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B46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851" w:type="dxa"/>
          </w:tcPr>
          <w:p w:rsidR="005E0B46" w:rsidRPr="005E0B46" w:rsidRDefault="005E0B46" w:rsidP="00BA6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B46"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  <w:tc>
          <w:tcPr>
            <w:tcW w:w="850" w:type="dxa"/>
          </w:tcPr>
          <w:p w:rsidR="005E0B46" w:rsidRPr="005E0B46" w:rsidRDefault="005E0B46" w:rsidP="00BA6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B46">
              <w:rPr>
                <w:rFonts w:ascii="Times New Roman" w:hAnsi="Times New Roman" w:cs="Times New Roman"/>
                <w:sz w:val="28"/>
                <w:szCs w:val="28"/>
              </w:rPr>
              <w:t>2400</w:t>
            </w:r>
          </w:p>
        </w:tc>
        <w:tc>
          <w:tcPr>
            <w:tcW w:w="851" w:type="dxa"/>
          </w:tcPr>
          <w:p w:rsidR="005E0B46" w:rsidRPr="005E0B46" w:rsidRDefault="005E0B46" w:rsidP="00BA6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B46">
              <w:rPr>
                <w:rFonts w:ascii="Times New Roman" w:hAnsi="Times New Roman" w:cs="Times New Roman"/>
                <w:sz w:val="28"/>
                <w:szCs w:val="28"/>
              </w:rPr>
              <w:t>2600</w:t>
            </w:r>
          </w:p>
        </w:tc>
        <w:tc>
          <w:tcPr>
            <w:tcW w:w="850" w:type="dxa"/>
          </w:tcPr>
          <w:p w:rsidR="005E0B46" w:rsidRPr="005E0B46" w:rsidRDefault="005E0B46" w:rsidP="00BA6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B46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5E0B46" w:rsidRPr="005E0B46" w:rsidTr="00BA6308">
        <w:trPr>
          <w:jc w:val="center"/>
        </w:trPr>
        <w:tc>
          <w:tcPr>
            <w:tcW w:w="1799" w:type="dxa"/>
          </w:tcPr>
          <w:p w:rsidR="005E0B46" w:rsidRPr="005E0B46" w:rsidRDefault="005E0B46" w:rsidP="00BA630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D, </w:t>
            </w:r>
            <w:r w:rsidRPr="005E0B46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  <w:p w:rsidR="005E0B46" w:rsidRPr="005E0B46" w:rsidRDefault="005E0B46" w:rsidP="00BA630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E0B46" w:rsidRPr="005E0B46" w:rsidRDefault="005E0B46" w:rsidP="00BA6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B4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0" w:type="dxa"/>
          </w:tcPr>
          <w:p w:rsidR="005E0B46" w:rsidRPr="005E0B46" w:rsidRDefault="005E0B46" w:rsidP="00BA6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B4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1" w:type="dxa"/>
          </w:tcPr>
          <w:p w:rsidR="005E0B46" w:rsidRPr="005E0B46" w:rsidRDefault="005E0B46" w:rsidP="00BA6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B4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0" w:type="dxa"/>
          </w:tcPr>
          <w:p w:rsidR="005E0B46" w:rsidRPr="005E0B46" w:rsidRDefault="005E0B46" w:rsidP="00BA6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B4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1" w:type="dxa"/>
          </w:tcPr>
          <w:p w:rsidR="005E0B46" w:rsidRPr="005E0B46" w:rsidRDefault="005E0B46" w:rsidP="00BA6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B4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0" w:type="dxa"/>
          </w:tcPr>
          <w:p w:rsidR="005E0B46" w:rsidRPr="005E0B46" w:rsidRDefault="005E0B46" w:rsidP="00BA6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B46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51" w:type="dxa"/>
          </w:tcPr>
          <w:p w:rsidR="005E0B46" w:rsidRPr="005E0B46" w:rsidRDefault="005E0B46" w:rsidP="00BA6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B46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50" w:type="dxa"/>
          </w:tcPr>
          <w:p w:rsidR="005E0B46" w:rsidRPr="005E0B46" w:rsidRDefault="005E0B46" w:rsidP="00BA6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B46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51" w:type="dxa"/>
          </w:tcPr>
          <w:p w:rsidR="005E0B46" w:rsidRPr="005E0B46" w:rsidRDefault="005E0B46" w:rsidP="00BA6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B46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50" w:type="dxa"/>
          </w:tcPr>
          <w:p w:rsidR="005E0B46" w:rsidRPr="005E0B46" w:rsidRDefault="005E0B46" w:rsidP="00BA6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B46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5E0B46" w:rsidRPr="005E0B46" w:rsidTr="00BA6308">
        <w:trPr>
          <w:jc w:val="center"/>
        </w:trPr>
        <w:tc>
          <w:tcPr>
            <w:tcW w:w="1799" w:type="dxa"/>
          </w:tcPr>
          <w:p w:rsidR="005E0B46" w:rsidRPr="005E0B46" w:rsidRDefault="005E0B46" w:rsidP="00BA630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Характеристика труб</w:t>
            </w:r>
          </w:p>
        </w:tc>
        <w:tc>
          <w:tcPr>
            <w:tcW w:w="851" w:type="dxa"/>
          </w:tcPr>
          <w:p w:rsidR="005E0B46" w:rsidRPr="005E0B46" w:rsidRDefault="005E0B46" w:rsidP="00BA6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B4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5E0B46" w:rsidRPr="005E0B46" w:rsidRDefault="005E0B46" w:rsidP="00BA6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B4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851" w:type="dxa"/>
          </w:tcPr>
          <w:p w:rsidR="005E0B46" w:rsidRPr="005E0B46" w:rsidRDefault="005E0B46" w:rsidP="00BA6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B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50" w:type="dxa"/>
          </w:tcPr>
          <w:p w:rsidR="005E0B46" w:rsidRPr="005E0B46" w:rsidRDefault="005E0B46" w:rsidP="00BA6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B4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851" w:type="dxa"/>
          </w:tcPr>
          <w:p w:rsidR="005E0B46" w:rsidRPr="005E0B46" w:rsidRDefault="005E0B46" w:rsidP="00BA6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B4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850" w:type="dxa"/>
          </w:tcPr>
          <w:p w:rsidR="005E0B46" w:rsidRPr="005E0B46" w:rsidRDefault="005E0B46" w:rsidP="00BA6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B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851" w:type="dxa"/>
          </w:tcPr>
          <w:p w:rsidR="005E0B46" w:rsidRPr="005E0B46" w:rsidRDefault="005E0B46" w:rsidP="00BA6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B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850" w:type="dxa"/>
          </w:tcPr>
          <w:p w:rsidR="005E0B46" w:rsidRPr="005E0B46" w:rsidRDefault="005E0B46" w:rsidP="00BA6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B4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851" w:type="dxa"/>
          </w:tcPr>
          <w:p w:rsidR="005E0B46" w:rsidRPr="005E0B46" w:rsidRDefault="005E0B46" w:rsidP="00BA6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B4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850" w:type="dxa"/>
          </w:tcPr>
          <w:p w:rsidR="005E0B46" w:rsidRPr="005E0B46" w:rsidRDefault="005E0B46" w:rsidP="00BA6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B4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5E0B46" w:rsidRPr="005E0B46" w:rsidTr="00BA6308">
        <w:trPr>
          <w:jc w:val="center"/>
        </w:trPr>
        <w:tc>
          <w:tcPr>
            <w:tcW w:w="1799" w:type="dxa"/>
          </w:tcPr>
          <w:p w:rsidR="005E0B46" w:rsidRPr="005E0B46" w:rsidRDefault="005E0B46" w:rsidP="00BA630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</w:t>
            </w:r>
            <w:r w:rsidRPr="005E0B4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тс</w:t>
            </w:r>
            <w:r w:rsidRPr="005E0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5E0B4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5E0B46" w:rsidRPr="005E0B46" w:rsidRDefault="005E0B46" w:rsidP="00BA630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E0B46" w:rsidRPr="005E0B46" w:rsidRDefault="005E0B46" w:rsidP="00BA6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B46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850" w:type="dxa"/>
          </w:tcPr>
          <w:p w:rsidR="005E0B46" w:rsidRPr="005E0B46" w:rsidRDefault="005E0B46" w:rsidP="00BA6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B46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1" w:type="dxa"/>
          </w:tcPr>
          <w:p w:rsidR="005E0B46" w:rsidRPr="005E0B46" w:rsidRDefault="005E0B46" w:rsidP="00BA6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B46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850" w:type="dxa"/>
          </w:tcPr>
          <w:p w:rsidR="005E0B46" w:rsidRPr="005E0B46" w:rsidRDefault="005E0B46" w:rsidP="00BA6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B46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851" w:type="dxa"/>
          </w:tcPr>
          <w:p w:rsidR="005E0B46" w:rsidRPr="005E0B46" w:rsidRDefault="005E0B46" w:rsidP="00BA6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B46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850" w:type="dxa"/>
          </w:tcPr>
          <w:p w:rsidR="005E0B46" w:rsidRPr="005E0B46" w:rsidRDefault="005E0B46" w:rsidP="00BA6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B46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51" w:type="dxa"/>
          </w:tcPr>
          <w:p w:rsidR="005E0B46" w:rsidRPr="005E0B46" w:rsidRDefault="005E0B46" w:rsidP="00BA6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B46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850" w:type="dxa"/>
          </w:tcPr>
          <w:p w:rsidR="005E0B46" w:rsidRPr="005E0B46" w:rsidRDefault="005E0B46" w:rsidP="00BA6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B46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  <w:tc>
          <w:tcPr>
            <w:tcW w:w="851" w:type="dxa"/>
          </w:tcPr>
          <w:p w:rsidR="005E0B46" w:rsidRPr="005E0B46" w:rsidRDefault="005E0B46" w:rsidP="00BA6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B46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850" w:type="dxa"/>
          </w:tcPr>
          <w:p w:rsidR="005E0B46" w:rsidRPr="005E0B46" w:rsidRDefault="005E0B46" w:rsidP="00BA6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B46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</w:tr>
      <w:tr w:rsidR="005E0B46" w:rsidRPr="005E0B46" w:rsidTr="00BA6308">
        <w:trPr>
          <w:jc w:val="center"/>
        </w:trPr>
        <w:tc>
          <w:tcPr>
            <w:tcW w:w="1799" w:type="dxa"/>
          </w:tcPr>
          <w:p w:rsidR="005E0B46" w:rsidRPr="005E0B46" w:rsidRDefault="005E0B46" w:rsidP="00BA630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Тип оснастки</w:t>
            </w:r>
          </w:p>
          <w:p w:rsidR="005E0B46" w:rsidRPr="005E0B46" w:rsidRDefault="005E0B46" w:rsidP="00BA6308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E0B46" w:rsidRPr="005E0B46" w:rsidRDefault="003641D3" w:rsidP="00BA6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0B46" w:rsidRPr="005E0B46">
              <w:rPr>
                <w:rFonts w:ascii="Times New Roman" w:hAnsi="Times New Roman" w:cs="Times New Roman"/>
                <w:sz w:val="28"/>
                <w:szCs w:val="28"/>
              </w:rPr>
              <w:t xml:space="preserve"> 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5E0B46" w:rsidRPr="005E0B46" w:rsidRDefault="005E0B46" w:rsidP="00BA6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B46">
              <w:rPr>
                <w:rFonts w:ascii="Times New Roman" w:hAnsi="Times New Roman" w:cs="Times New Roman"/>
                <w:sz w:val="28"/>
                <w:szCs w:val="28"/>
              </w:rPr>
              <w:t>3 х 4</w:t>
            </w:r>
          </w:p>
        </w:tc>
        <w:tc>
          <w:tcPr>
            <w:tcW w:w="851" w:type="dxa"/>
          </w:tcPr>
          <w:p w:rsidR="005E0B46" w:rsidRPr="005E0B46" w:rsidRDefault="003641D3" w:rsidP="00BA6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E0B46" w:rsidRPr="005E0B46">
              <w:rPr>
                <w:rFonts w:ascii="Times New Roman" w:hAnsi="Times New Roman" w:cs="Times New Roman"/>
                <w:sz w:val="28"/>
                <w:szCs w:val="28"/>
              </w:rPr>
              <w:t xml:space="preserve"> 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5E0B46" w:rsidRPr="005E0B46" w:rsidRDefault="00117C6E" w:rsidP="00BA6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E0B46" w:rsidRPr="005E0B46">
              <w:rPr>
                <w:rFonts w:ascii="Times New Roman" w:hAnsi="Times New Roman" w:cs="Times New Roman"/>
                <w:sz w:val="28"/>
                <w:szCs w:val="28"/>
              </w:rPr>
              <w:t xml:space="preserve"> 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5E0B46" w:rsidRPr="005E0B46" w:rsidRDefault="00117C6E" w:rsidP="00BA6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E0B46" w:rsidRPr="005E0B46">
              <w:rPr>
                <w:rFonts w:ascii="Times New Roman" w:hAnsi="Times New Roman" w:cs="Times New Roman"/>
                <w:sz w:val="28"/>
                <w:szCs w:val="28"/>
              </w:rPr>
              <w:t xml:space="preserve"> 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5E0B46" w:rsidRPr="005E0B46" w:rsidRDefault="00117C6E" w:rsidP="00BA6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0B46" w:rsidRPr="005E0B46">
              <w:rPr>
                <w:rFonts w:ascii="Times New Roman" w:hAnsi="Times New Roman" w:cs="Times New Roman"/>
                <w:sz w:val="28"/>
                <w:szCs w:val="28"/>
              </w:rPr>
              <w:t xml:space="preserve"> 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5E0B46" w:rsidRPr="005E0B46" w:rsidRDefault="00117C6E" w:rsidP="00BA6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E0B46" w:rsidRPr="005E0B46">
              <w:rPr>
                <w:rFonts w:ascii="Times New Roman" w:hAnsi="Times New Roman" w:cs="Times New Roman"/>
                <w:sz w:val="28"/>
                <w:szCs w:val="28"/>
              </w:rPr>
              <w:t xml:space="preserve"> 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5E0B46" w:rsidRPr="005E0B46" w:rsidRDefault="005E0B46" w:rsidP="00BA6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B46">
              <w:rPr>
                <w:rFonts w:ascii="Times New Roman" w:hAnsi="Times New Roman" w:cs="Times New Roman"/>
                <w:sz w:val="28"/>
                <w:szCs w:val="28"/>
              </w:rPr>
              <w:t>4 х 5</w:t>
            </w:r>
          </w:p>
        </w:tc>
        <w:tc>
          <w:tcPr>
            <w:tcW w:w="851" w:type="dxa"/>
          </w:tcPr>
          <w:p w:rsidR="005E0B46" w:rsidRPr="005E0B46" w:rsidRDefault="00117C6E" w:rsidP="00BA6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E0B46" w:rsidRPr="005E0B46">
              <w:rPr>
                <w:rFonts w:ascii="Times New Roman" w:hAnsi="Times New Roman" w:cs="Times New Roman"/>
                <w:sz w:val="28"/>
                <w:szCs w:val="28"/>
              </w:rPr>
              <w:t xml:space="preserve"> 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5E0B46" w:rsidRPr="005E0B46" w:rsidRDefault="00117C6E" w:rsidP="00BA6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E0B46" w:rsidRPr="005E0B46">
              <w:rPr>
                <w:rFonts w:ascii="Times New Roman" w:hAnsi="Times New Roman" w:cs="Times New Roman"/>
                <w:sz w:val="28"/>
                <w:szCs w:val="28"/>
              </w:rPr>
              <w:t xml:space="preserve"> 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5E0B46" w:rsidRPr="005E0B46" w:rsidRDefault="005E0B46" w:rsidP="005E0B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B46" w:rsidRPr="003641D3" w:rsidRDefault="005E0B46" w:rsidP="005E0B46">
      <w:pPr>
        <w:rPr>
          <w:rFonts w:ascii="Times New Roman" w:hAnsi="Times New Roman" w:cs="Times New Roman"/>
          <w:sz w:val="28"/>
          <w:szCs w:val="28"/>
        </w:rPr>
      </w:pPr>
      <w:r w:rsidRPr="005E0B46">
        <w:rPr>
          <w:rFonts w:ascii="Times New Roman" w:hAnsi="Times New Roman" w:cs="Times New Roman"/>
          <w:sz w:val="28"/>
          <w:szCs w:val="28"/>
        </w:rPr>
        <w:tab/>
      </w:r>
      <w:r w:rsidRPr="005E0B4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3641D3">
        <w:rPr>
          <w:rFonts w:ascii="Times New Roman" w:hAnsi="Times New Roman" w:cs="Times New Roman"/>
          <w:sz w:val="28"/>
          <w:szCs w:val="28"/>
        </w:rPr>
        <w:t xml:space="preserve"> – глубина спуска НКТ; </w:t>
      </w:r>
    </w:p>
    <w:p w:rsidR="005E0B46" w:rsidRPr="003641D3" w:rsidRDefault="005E0B46" w:rsidP="005E0B46">
      <w:pPr>
        <w:rPr>
          <w:rFonts w:ascii="Times New Roman" w:hAnsi="Times New Roman" w:cs="Times New Roman"/>
          <w:sz w:val="28"/>
          <w:szCs w:val="28"/>
        </w:rPr>
      </w:pPr>
      <w:r w:rsidRPr="003641D3">
        <w:rPr>
          <w:rFonts w:ascii="Times New Roman" w:hAnsi="Times New Roman" w:cs="Times New Roman"/>
          <w:sz w:val="28"/>
          <w:szCs w:val="28"/>
        </w:rPr>
        <w:tab/>
      </w:r>
      <w:r w:rsidRPr="005E0B4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641D3">
        <w:rPr>
          <w:rFonts w:ascii="Times New Roman" w:hAnsi="Times New Roman" w:cs="Times New Roman"/>
          <w:sz w:val="28"/>
          <w:szCs w:val="28"/>
        </w:rPr>
        <w:t xml:space="preserve"> – наружный диаметр труб; </w:t>
      </w:r>
    </w:p>
    <w:p w:rsidR="005E0B46" w:rsidRPr="005E0B46" w:rsidRDefault="005E0B46" w:rsidP="005E0B46">
      <w:pPr>
        <w:rPr>
          <w:rFonts w:ascii="Times New Roman" w:hAnsi="Times New Roman" w:cs="Times New Roman"/>
          <w:sz w:val="28"/>
          <w:szCs w:val="28"/>
        </w:rPr>
      </w:pPr>
      <w:r w:rsidRPr="005E0B46">
        <w:rPr>
          <w:rFonts w:ascii="Times New Roman" w:hAnsi="Times New Roman" w:cs="Times New Roman"/>
          <w:sz w:val="28"/>
          <w:szCs w:val="28"/>
        </w:rPr>
        <w:tab/>
        <w:t>Р</w:t>
      </w:r>
      <w:r w:rsidRPr="005E0B46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r w:rsidRPr="005E0B46">
        <w:rPr>
          <w:rFonts w:ascii="Times New Roman" w:hAnsi="Times New Roman" w:cs="Times New Roman"/>
          <w:sz w:val="28"/>
          <w:szCs w:val="28"/>
        </w:rPr>
        <w:t xml:space="preserve"> – вес подвижной части талевой системы;</w:t>
      </w:r>
    </w:p>
    <w:p w:rsidR="005E0B46" w:rsidRPr="005E0B46" w:rsidRDefault="005E0B46" w:rsidP="005E0B46">
      <w:pPr>
        <w:rPr>
          <w:rFonts w:ascii="Times New Roman" w:hAnsi="Times New Roman" w:cs="Times New Roman"/>
          <w:sz w:val="28"/>
          <w:szCs w:val="28"/>
        </w:rPr>
      </w:pPr>
      <w:r w:rsidRPr="005E0B46">
        <w:rPr>
          <w:rFonts w:ascii="Times New Roman" w:hAnsi="Times New Roman" w:cs="Times New Roman"/>
          <w:sz w:val="28"/>
          <w:szCs w:val="28"/>
        </w:rPr>
        <w:tab/>
      </w:r>
      <w:r w:rsidRPr="005E0B4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E0B46">
        <w:rPr>
          <w:rFonts w:ascii="Times New Roman" w:hAnsi="Times New Roman" w:cs="Times New Roman"/>
          <w:sz w:val="28"/>
          <w:szCs w:val="28"/>
        </w:rPr>
        <w:t xml:space="preserve"> – число рабочих струн;</w:t>
      </w:r>
    </w:p>
    <w:p w:rsidR="005E0B46" w:rsidRPr="005E0B46" w:rsidRDefault="005E0B46" w:rsidP="005E0B46">
      <w:pPr>
        <w:rPr>
          <w:rFonts w:ascii="Times New Roman" w:hAnsi="Times New Roman" w:cs="Times New Roman"/>
          <w:sz w:val="28"/>
          <w:szCs w:val="28"/>
        </w:rPr>
      </w:pPr>
      <w:r w:rsidRPr="005E0B46">
        <w:rPr>
          <w:rFonts w:ascii="Times New Roman" w:hAnsi="Times New Roman" w:cs="Times New Roman"/>
          <w:sz w:val="28"/>
          <w:szCs w:val="28"/>
        </w:rPr>
        <w:tab/>
      </w:r>
      <w:r w:rsidRPr="005E0B46">
        <w:rPr>
          <w:rFonts w:ascii="Times New Roman" w:hAnsi="Times New Roman" w:cs="Times New Roman"/>
          <w:sz w:val="28"/>
          <w:szCs w:val="28"/>
          <w:lang w:val="en-US"/>
        </w:rPr>
        <w:sym w:font="Symbol" w:char="F062"/>
      </w:r>
      <w:r w:rsidRPr="005E0B46">
        <w:rPr>
          <w:rFonts w:ascii="Times New Roman" w:hAnsi="Times New Roman" w:cs="Times New Roman"/>
          <w:sz w:val="28"/>
          <w:szCs w:val="28"/>
        </w:rPr>
        <w:t xml:space="preserve"> – коэффициент сопротивления шкива (1,03) </w:t>
      </w:r>
    </w:p>
    <w:p w:rsidR="005E0B46" w:rsidRPr="005E0B46" w:rsidRDefault="005E0B46" w:rsidP="005E0B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B46" w:rsidRPr="005E0B46" w:rsidRDefault="005E0B46" w:rsidP="005E0B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B46" w:rsidRPr="005E0B46" w:rsidRDefault="005E0B46" w:rsidP="005E0B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B46">
        <w:rPr>
          <w:rFonts w:ascii="Times New Roman" w:hAnsi="Times New Roman" w:cs="Times New Roman"/>
          <w:b/>
          <w:sz w:val="28"/>
          <w:szCs w:val="28"/>
        </w:rPr>
        <w:lastRenderedPageBreak/>
        <w:t>Ход работы:</w:t>
      </w:r>
    </w:p>
    <w:p w:rsidR="005E0B46" w:rsidRPr="005E0B46" w:rsidRDefault="005E0B46" w:rsidP="005E0B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B46" w:rsidRPr="005E0B46" w:rsidRDefault="005E0B46" w:rsidP="005E0B4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B46">
        <w:rPr>
          <w:rFonts w:ascii="Times New Roman" w:hAnsi="Times New Roman" w:cs="Times New Roman"/>
          <w:sz w:val="28"/>
          <w:szCs w:val="28"/>
        </w:rPr>
        <w:t>Изобразить оснастку талевой системы.</w:t>
      </w:r>
    </w:p>
    <w:p w:rsidR="005E0B46" w:rsidRPr="005E0B46" w:rsidRDefault="005E0B46" w:rsidP="005E0B46">
      <w:pPr>
        <w:rPr>
          <w:rFonts w:ascii="Times New Roman" w:hAnsi="Times New Roman" w:cs="Times New Roman"/>
          <w:sz w:val="28"/>
          <w:szCs w:val="28"/>
        </w:rPr>
      </w:pPr>
    </w:p>
    <w:p w:rsidR="005E0B46" w:rsidRPr="005E0B46" w:rsidRDefault="005E0B46" w:rsidP="005E0B4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B46">
        <w:rPr>
          <w:rFonts w:ascii="Times New Roman" w:hAnsi="Times New Roman" w:cs="Times New Roman"/>
          <w:sz w:val="28"/>
          <w:szCs w:val="28"/>
        </w:rPr>
        <w:t>Усилие в ходовом конце талевого каната определяем по формуле (1):</w:t>
      </w:r>
    </w:p>
    <w:p w:rsidR="005E0B46" w:rsidRPr="005E0B46" w:rsidRDefault="005E0B46" w:rsidP="005E0B46">
      <w:pPr>
        <w:rPr>
          <w:rFonts w:ascii="Times New Roman" w:hAnsi="Times New Roman" w:cs="Times New Roman"/>
          <w:sz w:val="28"/>
          <w:szCs w:val="28"/>
        </w:rPr>
      </w:pPr>
    </w:p>
    <w:p w:rsidR="005E0B46" w:rsidRPr="005E0B46" w:rsidRDefault="005E0B46" w:rsidP="005E0B46">
      <w:pPr>
        <w:ind w:left="2160"/>
        <w:rPr>
          <w:rFonts w:ascii="Times New Roman" w:hAnsi="Times New Roman" w:cs="Times New Roman"/>
          <w:sz w:val="28"/>
          <w:szCs w:val="28"/>
        </w:rPr>
      </w:pPr>
      <w:r w:rsidRPr="005E0B46">
        <w:rPr>
          <w:rFonts w:ascii="Times New Roman" w:hAnsi="Times New Roman" w:cs="Times New Roman"/>
          <w:position w:val="-28"/>
          <w:sz w:val="28"/>
          <w:szCs w:val="28"/>
        </w:rPr>
        <w:object w:dxaOrig="27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65pt;height:35.15pt" o:ole="" fillcolor="window">
            <v:imagedata r:id="rId6" o:title=""/>
          </v:shape>
          <o:OLEObject Type="Embed" ProgID="Equation.3" ShapeID="_x0000_i1025" DrawAspect="Content" ObjectID="_1650258589" r:id="rId7"/>
        </w:object>
      </w:r>
      <w:r w:rsidRPr="005E0B46">
        <w:rPr>
          <w:rFonts w:ascii="Times New Roman" w:hAnsi="Times New Roman" w:cs="Times New Roman"/>
          <w:sz w:val="28"/>
          <w:szCs w:val="28"/>
        </w:rPr>
        <w:t xml:space="preserve">;  (Н)         </w:t>
      </w:r>
      <w:r w:rsidRPr="005E0B46">
        <w:rPr>
          <w:rFonts w:ascii="Times New Roman" w:hAnsi="Times New Roman" w:cs="Times New Roman"/>
          <w:sz w:val="28"/>
          <w:szCs w:val="28"/>
        </w:rPr>
        <w:tab/>
        <w:t xml:space="preserve">  (1)</w:t>
      </w:r>
    </w:p>
    <w:p w:rsidR="005E0B46" w:rsidRPr="005E0B46" w:rsidRDefault="005E0B46" w:rsidP="005E0B46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5E0B46" w:rsidRPr="005E0B46" w:rsidRDefault="005E0B46" w:rsidP="005E0B4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B46">
        <w:rPr>
          <w:rFonts w:ascii="Times New Roman" w:hAnsi="Times New Roman" w:cs="Times New Roman"/>
          <w:sz w:val="28"/>
          <w:szCs w:val="28"/>
        </w:rPr>
        <w:t>Вес колонны НКТ определяем по формуле (2):</w:t>
      </w:r>
    </w:p>
    <w:p w:rsidR="005E0B46" w:rsidRPr="005E0B46" w:rsidRDefault="005E0B46" w:rsidP="005E0B46">
      <w:pPr>
        <w:rPr>
          <w:rFonts w:ascii="Times New Roman" w:hAnsi="Times New Roman" w:cs="Times New Roman"/>
          <w:sz w:val="28"/>
          <w:szCs w:val="28"/>
        </w:rPr>
      </w:pPr>
    </w:p>
    <w:p w:rsidR="005E0B46" w:rsidRPr="005E0B46" w:rsidRDefault="005E0B46" w:rsidP="005E0B46">
      <w:pPr>
        <w:ind w:left="1440" w:firstLine="720"/>
        <w:rPr>
          <w:rFonts w:ascii="Times New Roman" w:hAnsi="Times New Roman" w:cs="Times New Roman"/>
          <w:sz w:val="28"/>
          <w:szCs w:val="28"/>
        </w:rPr>
      </w:pPr>
      <w:r w:rsidRPr="005E0B46">
        <w:rPr>
          <w:rFonts w:ascii="Times New Roman" w:hAnsi="Times New Roman" w:cs="Times New Roman"/>
          <w:position w:val="-10"/>
          <w:sz w:val="28"/>
          <w:szCs w:val="28"/>
        </w:rPr>
        <w:object w:dxaOrig="1280" w:dyaOrig="340">
          <v:shape id="_x0000_i1026" type="#_x0000_t75" style="width:63.65pt;height:16.75pt" o:ole="" fillcolor="window">
            <v:imagedata r:id="rId8" o:title=""/>
          </v:shape>
          <o:OLEObject Type="Embed" ProgID="Equation.3" ShapeID="_x0000_i1026" DrawAspect="Content" ObjectID="_1650258590" r:id="rId9"/>
        </w:object>
      </w:r>
      <w:r w:rsidRPr="005E0B46">
        <w:rPr>
          <w:rFonts w:ascii="Times New Roman" w:hAnsi="Times New Roman" w:cs="Times New Roman"/>
          <w:sz w:val="28"/>
          <w:szCs w:val="28"/>
        </w:rPr>
        <w:t>;   (Н)</w:t>
      </w:r>
      <w:r w:rsidRPr="005E0B46">
        <w:rPr>
          <w:rFonts w:ascii="Times New Roman" w:hAnsi="Times New Roman" w:cs="Times New Roman"/>
          <w:sz w:val="28"/>
          <w:szCs w:val="28"/>
        </w:rPr>
        <w:tab/>
      </w:r>
      <w:r w:rsidRPr="005E0B46">
        <w:rPr>
          <w:rFonts w:ascii="Times New Roman" w:hAnsi="Times New Roman" w:cs="Times New Roman"/>
          <w:sz w:val="28"/>
          <w:szCs w:val="28"/>
        </w:rPr>
        <w:tab/>
      </w:r>
      <w:r w:rsidRPr="005E0B46">
        <w:rPr>
          <w:rFonts w:ascii="Times New Roman" w:hAnsi="Times New Roman" w:cs="Times New Roman"/>
          <w:sz w:val="28"/>
          <w:szCs w:val="28"/>
        </w:rPr>
        <w:tab/>
        <w:t>(2)</w:t>
      </w:r>
    </w:p>
    <w:p w:rsidR="005E0B46" w:rsidRPr="005E0B46" w:rsidRDefault="005E0B46" w:rsidP="005E0B46">
      <w:pPr>
        <w:ind w:left="1440" w:firstLine="720"/>
        <w:rPr>
          <w:rFonts w:ascii="Times New Roman" w:hAnsi="Times New Roman" w:cs="Times New Roman"/>
          <w:sz w:val="28"/>
          <w:szCs w:val="28"/>
        </w:rPr>
      </w:pPr>
    </w:p>
    <w:p w:rsidR="005E0B46" w:rsidRPr="005E0B46" w:rsidRDefault="005E0B46" w:rsidP="005E0B4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B46">
        <w:rPr>
          <w:rFonts w:ascii="Times New Roman" w:hAnsi="Times New Roman" w:cs="Times New Roman"/>
          <w:sz w:val="28"/>
          <w:szCs w:val="28"/>
        </w:rPr>
        <w:t>Усилие в мертвом конце талевого каната определяем по формуле (3):</w:t>
      </w:r>
    </w:p>
    <w:p w:rsidR="005E0B46" w:rsidRPr="005E0B46" w:rsidRDefault="005E0B46" w:rsidP="005E0B46">
      <w:pPr>
        <w:rPr>
          <w:rFonts w:ascii="Times New Roman" w:hAnsi="Times New Roman" w:cs="Times New Roman"/>
          <w:sz w:val="28"/>
          <w:szCs w:val="28"/>
        </w:rPr>
      </w:pPr>
    </w:p>
    <w:p w:rsidR="005E0B46" w:rsidRPr="005E0B46" w:rsidRDefault="005E0B46" w:rsidP="005E0B46">
      <w:pPr>
        <w:ind w:left="2160"/>
        <w:rPr>
          <w:rFonts w:ascii="Times New Roman" w:hAnsi="Times New Roman" w:cs="Times New Roman"/>
          <w:sz w:val="28"/>
          <w:szCs w:val="28"/>
        </w:rPr>
      </w:pPr>
      <w:r w:rsidRPr="005E0B46">
        <w:rPr>
          <w:rFonts w:ascii="Times New Roman" w:hAnsi="Times New Roman" w:cs="Times New Roman"/>
          <w:position w:val="-30"/>
          <w:sz w:val="28"/>
          <w:szCs w:val="28"/>
        </w:rPr>
        <w:object w:dxaOrig="2740" w:dyaOrig="680">
          <v:shape id="_x0000_i1027" type="#_x0000_t75" style="width:137.3pt;height:34.35pt" o:ole="" fillcolor="window">
            <v:imagedata r:id="rId10" o:title=""/>
          </v:shape>
          <o:OLEObject Type="Embed" ProgID="Equation.3" ShapeID="_x0000_i1027" DrawAspect="Content" ObjectID="_1650258591" r:id="rId11"/>
        </w:object>
      </w:r>
      <w:r w:rsidRPr="005E0B46">
        <w:rPr>
          <w:rFonts w:ascii="Times New Roman" w:hAnsi="Times New Roman" w:cs="Times New Roman"/>
          <w:sz w:val="28"/>
          <w:szCs w:val="28"/>
        </w:rPr>
        <w:t>;   (Н)</w:t>
      </w:r>
      <w:r w:rsidRPr="005E0B46">
        <w:rPr>
          <w:rFonts w:ascii="Times New Roman" w:hAnsi="Times New Roman" w:cs="Times New Roman"/>
          <w:sz w:val="28"/>
          <w:szCs w:val="28"/>
        </w:rPr>
        <w:tab/>
      </w:r>
      <w:r w:rsidRPr="005E0B46">
        <w:rPr>
          <w:rFonts w:ascii="Times New Roman" w:hAnsi="Times New Roman" w:cs="Times New Roman"/>
          <w:sz w:val="28"/>
          <w:szCs w:val="28"/>
        </w:rPr>
        <w:tab/>
        <w:t>(3)</w:t>
      </w:r>
    </w:p>
    <w:p w:rsidR="005E0B46" w:rsidRPr="005E0B46" w:rsidRDefault="005E0B46" w:rsidP="005E0B46">
      <w:pPr>
        <w:ind w:left="2160"/>
        <w:rPr>
          <w:rFonts w:ascii="Times New Roman" w:hAnsi="Times New Roman" w:cs="Times New Roman"/>
          <w:sz w:val="28"/>
          <w:szCs w:val="28"/>
          <w:lang w:val="en-US"/>
        </w:rPr>
      </w:pPr>
    </w:p>
    <w:p w:rsidR="005E0B46" w:rsidRPr="005E0B46" w:rsidRDefault="005E0B46" w:rsidP="005E0B4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B46">
        <w:rPr>
          <w:rFonts w:ascii="Times New Roman" w:hAnsi="Times New Roman" w:cs="Times New Roman"/>
          <w:sz w:val="28"/>
          <w:szCs w:val="28"/>
        </w:rPr>
        <w:t>Усилие в остальных струнах талевой системы определяем по формуле (4):</w:t>
      </w:r>
    </w:p>
    <w:p w:rsidR="005E0B46" w:rsidRPr="005E0B46" w:rsidRDefault="005E0B46" w:rsidP="005E0B46">
      <w:pPr>
        <w:rPr>
          <w:rFonts w:ascii="Times New Roman" w:hAnsi="Times New Roman" w:cs="Times New Roman"/>
          <w:sz w:val="28"/>
          <w:szCs w:val="28"/>
        </w:rPr>
      </w:pPr>
    </w:p>
    <w:p w:rsidR="005E0B46" w:rsidRPr="005E0B46" w:rsidRDefault="005E0B46" w:rsidP="005E0B46">
      <w:pPr>
        <w:ind w:left="2160"/>
        <w:rPr>
          <w:rFonts w:ascii="Times New Roman" w:hAnsi="Times New Roman" w:cs="Times New Roman"/>
          <w:sz w:val="28"/>
          <w:szCs w:val="28"/>
        </w:rPr>
      </w:pPr>
      <w:r w:rsidRPr="005E0B46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1100" w:dyaOrig="680">
          <v:shape id="_x0000_i1028" type="#_x0000_t75" style="width:55.25pt;height:34.35pt" o:ole="" fillcolor="window">
            <v:imagedata r:id="rId12" o:title=""/>
          </v:shape>
          <o:OLEObject Type="Embed" ProgID="Equation.3" ShapeID="_x0000_i1028" DrawAspect="Content" ObjectID="_1650258592" r:id="rId13"/>
        </w:object>
      </w:r>
      <w:r w:rsidRPr="005E0B46">
        <w:rPr>
          <w:rFonts w:ascii="Times New Roman" w:hAnsi="Times New Roman" w:cs="Times New Roman"/>
          <w:sz w:val="28"/>
          <w:szCs w:val="28"/>
        </w:rPr>
        <w:t>;  (Н);</w:t>
      </w:r>
      <w:r w:rsidRPr="005E0B46">
        <w:rPr>
          <w:rFonts w:ascii="Times New Roman" w:hAnsi="Times New Roman" w:cs="Times New Roman"/>
          <w:sz w:val="28"/>
          <w:szCs w:val="28"/>
        </w:rPr>
        <w:tab/>
      </w:r>
      <w:r w:rsidRPr="005E0B46">
        <w:rPr>
          <w:rFonts w:ascii="Times New Roman" w:hAnsi="Times New Roman" w:cs="Times New Roman"/>
          <w:sz w:val="28"/>
          <w:szCs w:val="28"/>
        </w:rPr>
        <w:tab/>
        <w:t>(4)</w:t>
      </w:r>
      <w:r w:rsidRPr="005E0B46">
        <w:rPr>
          <w:rFonts w:ascii="Times New Roman" w:hAnsi="Times New Roman" w:cs="Times New Roman"/>
          <w:sz w:val="28"/>
          <w:szCs w:val="28"/>
        </w:rPr>
        <w:tab/>
      </w:r>
    </w:p>
    <w:p w:rsidR="005E0B46" w:rsidRPr="005E0B46" w:rsidRDefault="005E0B46" w:rsidP="005E0B46">
      <w:pPr>
        <w:ind w:left="2160"/>
        <w:rPr>
          <w:rFonts w:ascii="Times New Roman" w:hAnsi="Times New Roman" w:cs="Times New Roman"/>
          <w:sz w:val="28"/>
          <w:szCs w:val="28"/>
        </w:rPr>
      </w:pPr>
      <w:r w:rsidRPr="005E0B46">
        <w:rPr>
          <w:rFonts w:ascii="Times New Roman" w:hAnsi="Times New Roman" w:cs="Times New Roman"/>
          <w:sz w:val="28"/>
          <w:szCs w:val="28"/>
        </w:rPr>
        <w:tab/>
      </w:r>
      <w:r w:rsidRPr="005E0B46">
        <w:rPr>
          <w:rFonts w:ascii="Times New Roman" w:hAnsi="Times New Roman" w:cs="Times New Roman"/>
          <w:sz w:val="28"/>
          <w:szCs w:val="28"/>
        </w:rPr>
        <w:tab/>
      </w:r>
    </w:p>
    <w:p w:rsidR="005E0B46" w:rsidRPr="005E0B46" w:rsidRDefault="005E0B46" w:rsidP="005E0B46">
      <w:pPr>
        <w:ind w:left="2160"/>
        <w:rPr>
          <w:rFonts w:ascii="Times New Roman" w:hAnsi="Times New Roman" w:cs="Times New Roman"/>
          <w:sz w:val="28"/>
          <w:szCs w:val="28"/>
        </w:rPr>
      </w:pPr>
      <w:r w:rsidRPr="005E0B46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1219" w:dyaOrig="680">
          <v:shape id="_x0000_i1029" type="#_x0000_t75" style="width:61.1pt;height:34.35pt" o:ole="" fillcolor="window">
            <v:imagedata r:id="rId14" o:title=""/>
          </v:shape>
          <o:OLEObject Type="Embed" ProgID="Equation.3" ShapeID="_x0000_i1029" DrawAspect="Content" ObjectID="_1650258593" r:id="rId15"/>
        </w:object>
      </w:r>
      <w:r w:rsidRPr="005E0B46">
        <w:rPr>
          <w:rFonts w:ascii="Times New Roman" w:hAnsi="Times New Roman" w:cs="Times New Roman"/>
          <w:sz w:val="28"/>
          <w:szCs w:val="28"/>
        </w:rPr>
        <w:t>;  (Н)</w:t>
      </w:r>
    </w:p>
    <w:p w:rsidR="005E0B46" w:rsidRPr="005E0B46" w:rsidRDefault="005E0B46" w:rsidP="005E0B46">
      <w:pPr>
        <w:rPr>
          <w:rFonts w:ascii="Times New Roman" w:hAnsi="Times New Roman" w:cs="Times New Roman"/>
          <w:sz w:val="28"/>
          <w:szCs w:val="28"/>
        </w:rPr>
      </w:pPr>
    </w:p>
    <w:p w:rsidR="005E0B46" w:rsidRPr="005E0B46" w:rsidRDefault="005E0B46" w:rsidP="005E0B46">
      <w:pPr>
        <w:rPr>
          <w:rFonts w:ascii="Times New Roman" w:hAnsi="Times New Roman" w:cs="Times New Roman"/>
          <w:sz w:val="28"/>
          <w:szCs w:val="28"/>
        </w:rPr>
      </w:pPr>
    </w:p>
    <w:p w:rsidR="005E0B46" w:rsidRPr="005E0B46" w:rsidRDefault="005E0B46" w:rsidP="005E0B46">
      <w:pPr>
        <w:rPr>
          <w:rFonts w:ascii="Times New Roman" w:hAnsi="Times New Roman" w:cs="Times New Roman"/>
          <w:sz w:val="28"/>
          <w:szCs w:val="28"/>
        </w:rPr>
      </w:pPr>
    </w:p>
    <w:p w:rsidR="005E0B46" w:rsidRPr="005E0B46" w:rsidRDefault="005E0B46" w:rsidP="005E0B46">
      <w:pPr>
        <w:pStyle w:val="2"/>
        <w:rPr>
          <w:sz w:val="28"/>
          <w:szCs w:val="28"/>
        </w:rPr>
      </w:pPr>
      <w:r w:rsidRPr="005E0B46">
        <w:rPr>
          <w:sz w:val="28"/>
          <w:szCs w:val="28"/>
        </w:rPr>
        <w:t>Составил преподаватель</w:t>
      </w:r>
      <w:r w:rsidRPr="005E0B46">
        <w:rPr>
          <w:sz w:val="28"/>
          <w:szCs w:val="28"/>
        </w:rPr>
        <w:tab/>
      </w:r>
      <w:r w:rsidRPr="005E0B46">
        <w:rPr>
          <w:sz w:val="28"/>
          <w:szCs w:val="28"/>
        </w:rPr>
        <w:tab/>
      </w:r>
      <w:r w:rsidRPr="005E0B46">
        <w:rPr>
          <w:sz w:val="28"/>
          <w:szCs w:val="28"/>
        </w:rPr>
        <w:tab/>
      </w:r>
      <w:r w:rsidRPr="005E0B46">
        <w:rPr>
          <w:sz w:val="28"/>
          <w:szCs w:val="28"/>
        </w:rPr>
        <w:tab/>
      </w:r>
      <w:r w:rsidRPr="005E0B46">
        <w:rPr>
          <w:sz w:val="28"/>
          <w:szCs w:val="28"/>
        </w:rPr>
        <w:tab/>
      </w:r>
      <w:r w:rsidRPr="005E0B46">
        <w:rPr>
          <w:sz w:val="28"/>
          <w:szCs w:val="28"/>
        </w:rPr>
        <w:tab/>
        <w:t>Ю.В. Гудимов</w:t>
      </w:r>
    </w:p>
    <w:p w:rsidR="00705B77" w:rsidRPr="005E0B46" w:rsidRDefault="00705B77">
      <w:pPr>
        <w:rPr>
          <w:rFonts w:ascii="Times New Roman" w:hAnsi="Times New Roman" w:cs="Times New Roman"/>
          <w:sz w:val="28"/>
          <w:szCs w:val="28"/>
        </w:rPr>
      </w:pPr>
    </w:p>
    <w:sectPr w:rsidR="00705B77" w:rsidRPr="005E0B46" w:rsidSect="001B7B7D">
      <w:pgSz w:w="11906" w:h="16838" w:code="9"/>
      <w:pgMar w:top="567" w:right="624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B03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B46"/>
    <w:rsid w:val="00053B55"/>
    <w:rsid w:val="00117C6E"/>
    <w:rsid w:val="001313F2"/>
    <w:rsid w:val="001B7B7D"/>
    <w:rsid w:val="003641D3"/>
    <w:rsid w:val="005E0B46"/>
    <w:rsid w:val="00705B77"/>
    <w:rsid w:val="00A82C59"/>
    <w:rsid w:val="00B67E8A"/>
    <w:rsid w:val="00BD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E0B46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5E0B4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0B46"/>
    <w:rPr>
      <w:rFonts w:ascii="Arial" w:eastAsia="Times New Roman" w:hAnsi="Arial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rsid w:val="005E0B46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5E0B4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5E0B46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E0B46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5E0B4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0B46"/>
    <w:rPr>
      <w:rFonts w:ascii="Arial" w:eastAsia="Times New Roman" w:hAnsi="Arial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rsid w:val="005E0B46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5E0B4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5E0B4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Zaochnoe</cp:lastModifiedBy>
  <cp:revision>2</cp:revision>
  <cp:lastPrinted>2017-01-29T20:21:00Z</cp:lastPrinted>
  <dcterms:created xsi:type="dcterms:W3CDTF">2020-05-06T05:23:00Z</dcterms:created>
  <dcterms:modified xsi:type="dcterms:W3CDTF">2020-05-06T05:23:00Z</dcterms:modified>
</cp:coreProperties>
</file>