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4A" w:rsidRDefault="000E01DE" w:rsidP="00F71C4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Профилактика подростковых суицидов</w:t>
      </w:r>
      <w:r w:rsidR="00F71C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71C4A" w:rsidRDefault="0081243D" w:rsidP="0081243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01DE" w:rsidRPr="000E01DE">
        <w:rPr>
          <w:rFonts w:ascii="Times New Roman" w:hAnsi="Times New Roman" w:cs="Times New Roman"/>
          <w:color w:val="000000"/>
          <w:sz w:val="28"/>
          <w:szCs w:val="28"/>
        </w:rPr>
        <w:t>Частота суицидальных действий среди молодежи в течение последних двух</w:t>
      </w:r>
      <w:r w:rsidR="00F71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1DE" w:rsidRPr="000E01DE">
        <w:rPr>
          <w:rFonts w:ascii="Times New Roman" w:hAnsi="Times New Roman" w:cs="Times New Roman"/>
          <w:color w:val="000000"/>
          <w:sz w:val="28"/>
          <w:szCs w:val="28"/>
        </w:rPr>
        <w:t>десятилетий удвоилась. У 30% лиц в возрасте 14-24 лет бывают суицидальные</w:t>
      </w:r>
      <w:r w:rsidR="000E01DE" w:rsidRPr="000E01DE">
        <w:rPr>
          <w:color w:val="000000"/>
          <w:sz w:val="28"/>
          <w:szCs w:val="28"/>
        </w:rPr>
        <w:br/>
      </w:r>
      <w:r w:rsidR="000E01DE" w:rsidRPr="000E01DE">
        <w:rPr>
          <w:rFonts w:ascii="Times New Roman" w:hAnsi="Times New Roman" w:cs="Times New Roman"/>
          <w:color w:val="000000"/>
          <w:sz w:val="28"/>
          <w:szCs w:val="28"/>
        </w:rPr>
        <w:t>мысли, 6% юношей и 10% девушек совершают суицидальные действия. Некоторые специалисты пишут о том, что в 10% случаев суицидальное поведение</w:t>
      </w:r>
      <w:r w:rsidR="00F71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1DE" w:rsidRPr="000E01DE">
        <w:rPr>
          <w:rFonts w:ascii="Times New Roman" w:hAnsi="Times New Roman" w:cs="Times New Roman"/>
          <w:color w:val="000000"/>
          <w:sz w:val="28"/>
          <w:szCs w:val="28"/>
        </w:rPr>
        <w:t>имеет цель покончить с собой, а в 90% подросток пытается привлечь к себе</w:t>
      </w:r>
      <w:r w:rsidR="00F71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1DE" w:rsidRPr="000E01DE">
        <w:rPr>
          <w:rFonts w:ascii="Times New Roman" w:hAnsi="Times New Roman" w:cs="Times New Roman"/>
          <w:color w:val="000000"/>
          <w:sz w:val="28"/>
          <w:szCs w:val="28"/>
        </w:rPr>
        <w:t>внимание. Очень часто приходится сталкиваться с жалобами родителей на</w:t>
      </w:r>
      <w:r w:rsidR="00F71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1DE" w:rsidRPr="000E01DE">
        <w:rPr>
          <w:rFonts w:ascii="Times New Roman" w:hAnsi="Times New Roman" w:cs="Times New Roman"/>
          <w:color w:val="000000"/>
          <w:sz w:val="28"/>
          <w:szCs w:val="28"/>
        </w:rPr>
        <w:t>«неуправляемость» детей и подростков: мол, на уроках шалит, разбил стекло,</w:t>
      </w:r>
      <w:r w:rsidR="00F71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E01DE" w:rsidRPr="000E01DE">
        <w:rPr>
          <w:rFonts w:ascii="Times New Roman" w:hAnsi="Times New Roman" w:cs="Times New Roman"/>
          <w:color w:val="000000"/>
          <w:sz w:val="28"/>
          <w:szCs w:val="28"/>
        </w:rPr>
        <w:t>нахамил</w:t>
      </w:r>
      <w:proofErr w:type="gramEnd"/>
      <w:r w:rsidR="000E01DE" w:rsidRPr="000E01DE">
        <w:rPr>
          <w:rFonts w:ascii="Times New Roman" w:hAnsi="Times New Roman" w:cs="Times New Roman"/>
          <w:color w:val="000000"/>
          <w:sz w:val="28"/>
          <w:szCs w:val="28"/>
        </w:rPr>
        <w:t xml:space="preserve"> учительнице, избил товарища... Просят проверить, все ли у ребенка в</w:t>
      </w:r>
      <w:r w:rsidR="00F71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1DE" w:rsidRPr="000E01DE">
        <w:rPr>
          <w:rFonts w:ascii="Times New Roman" w:hAnsi="Times New Roman" w:cs="Times New Roman"/>
          <w:color w:val="000000"/>
          <w:sz w:val="28"/>
          <w:szCs w:val="28"/>
        </w:rPr>
        <w:t>порядке с психикой. А на самом деле детям просто не хватает внимания со</w:t>
      </w:r>
      <w:r w:rsidR="00F71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1DE" w:rsidRPr="000E01DE">
        <w:rPr>
          <w:rFonts w:ascii="Times New Roman" w:hAnsi="Times New Roman" w:cs="Times New Roman"/>
          <w:color w:val="000000"/>
          <w:sz w:val="28"/>
          <w:szCs w:val="28"/>
        </w:rPr>
        <w:t>стороны родителей, педагогов.</w:t>
      </w:r>
      <w:r w:rsidR="000E01DE" w:rsidRPr="000E01DE">
        <w:rPr>
          <w:color w:val="000000"/>
          <w:sz w:val="28"/>
          <w:szCs w:val="28"/>
        </w:rPr>
        <w:br/>
      </w:r>
      <w:bookmarkStart w:id="0" w:name="_GoBack"/>
      <w:bookmarkEnd w:id="0"/>
    </w:p>
    <w:p w:rsidR="00F71C4A" w:rsidRDefault="000E01DE" w:rsidP="00F71C4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проведению беседы с подростком, размышляющим о суициде</w:t>
      </w:r>
      <w:r w:rsidR="00F71C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731D5" w:rsidRPr="00AC3DEF" w:rsidRDefault="000E01DE" w:rsidP="00F71C4A">
      <w:r w:rsidRPr="000E0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Педагогу рекомендуется:</w:t>
      </w:r>
      <w:r w:rsidRPr="000E01DE">
        <w:rPr>
          <w:b/>
          <w:bCs/>
          <w:color w:val="000000"/>
          <w:sz w:val="28"/>
          <w:szCs w:val="28"/>
        </w:rPr>
        <w:br/>
      </w:r>
      <w:r w:rsidRPr="000E01DE">
        <w:rPr>
          <w:rFonts w:ascii="Times New Roman" w:hAnsi="Times New Roman" w:cs="Times New Roman"/>
          <w:color w:val="000000"/>
          <w:sz w:val="28"/>
          <w:szCs w:val="28"/>
        </w:rPr>
        <w:t>• внимательно слушать собеседника, так как подростки очень часто страдают</w:t>
      </w:r>
      <w:r w:rsidRPr="000E01DE">
        <w:rPr>
          <w:color w:val="000000"/>
          <w:sz w:val="28"/>
          <w:szCs w:val="28"/>
        </w:rPr>
        <w:br/>
      </w:r>
      <w:r w:rsidRPr="000E01DE">
        <w:rPr>
          <w:rFonts w:ascii="Times New Roman" w:hAnsi="Times New Roman" w:cs="Times New Roman"/>
          <w:color w:val="000000"/>
          <w:sz w:val="28"/>
          <w:szCs w:val="28"/>
        </w:rPr>
        <w:t>от одиночества и невозможности</w:t>
      </w:r>
      <w:r w:rsidR="00F71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01DE">
        <w:rPr>
          <w:rFonts w:ascii="Times New Roman" w:hAnsi="Times New Roman" w:cs="Times New Roman"/>
          <w:color w:val="000000"/>
          <w:sz w:val="28"/>
          <w:szCs w:val="28"/>
        </w:rPr>
        <w:t>излить перед кем-то свою душу;</w:t>
      </w:r>
      <w:r w:rsidRPr="000E01DE">
        <w:rPr>
          <w:color w:val="000000"/>
          <w:sz w:val="28"/>
          <w:szCs w:val="28"/>
        </w:rPr>
        <w:br/>
      </w:r>
      <w:r w:rsidRPr="000E01DE">
        <w:rPr>
          <w:rFonts w:ascii="Times New Roman" w:hAnsi="Times New Roman" w:cs="Times New Roman"/>
          <w:color w:val="000000"/>
          <w:sz w:val="28"/>
          <w:szCs w:val="28"/>
        </w:rPr>
        <w:t>• правильно формулировать вопросы, спокойно и доходчиво расспрашивая о</w:t>
      </w:r>
      <w:r w:rsidRPr="000E01DE">
        <w:rPr>
          <w:color w:val="000000"/>
          <w:sz w:val="28"/>
          <w:szCs w:val="28"/>
        </w:rPr>
        <w:br/>
      </w:r>
      <w:r w:rsidRPr="000E01DE">
        <w:rPr>
          <w:rFonts w:ascii="Times New Roman" w:hAnsi="Times New Roman" w:cs="Times New Roman"/>
          <w:color w:val="000000"/>
          <w:sz w:val="28"/>
          <w:szCs w:val="28"/>
        </w:rPr>
        <w:t>сути тревожащей ситуации и о том, какая помощь необходима;</w:t>
      </w:r>
      <w:r w:rsidRPr="000E01DE">
        <w:rPr>
          <w:color w:val="000000"/>
          <w:sz w:val="28"/>
          <w:szCs w:val="28"/>
        </w:rPr>
        <w:br/>
      </w:r>
      <w:r w:rsidRPr="000E01DE">
        <w:rPr>
          <w:rFonts w:ascii="Times New Roman" w:hAnsi="Times New Roman" w:cs="Times New Roman"/>
          <w:color w:val="000000"/>
          <w:sz w:val="28"/>
          <w:szCs w:val="28"/>
        </w:rPr>
        <w:t>• не выражать удивления от услышанного и не осуждать ребенка за любые,</w:t>
      </w:r>
      <w:r w:rsidRPr="000E01DE">
        <w:rPr>
          <w:color w:val="000000"/>
          <w:sz w:val="28"/>
          <w:szCs w:val="28"/>
        </w:rPr>
        <w:br/>
      </w:r>
      <w:r w:rsidRPr="000E01DE">
        <w:rPr>
          <w:rFonts w:ascii="Times New Roman" w:hAnsi="Times New Roman" w:cs="Times New Roman"/>
          <w:color w:val="000000"/>
          <w:sz w:val="28"/>
          <w:szCs w:val="28"/>
        </w:rPr>
        <w:t>самые шокирующие высказывания;</w:t>
      </w:r>
      <w:r w:rsidRPr="000E01DE">
        <w:rPr>
          <w:color w:val="000000"/>
          <w:sz w:val="28"/>
          <w:szCs w:val="28"/>
        </w:rPr>
        <w:br/>
      </w:r>
      <w:r w:rsidRPr="000E01D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0E01DE">
        <w:rPr>
          <w:rFonts w:ascii="Times New Roman" w:hAnsi="Times New Roman" w:cs="Times New Roman"/>
          <w:color w:val="000000"/>
          <w:sz w:val="28"/>
          <w:szCs w:val="28"/>
        </w:rPr>
        <w:t>не спорить и не настаивать на том, что его беда ничтожна, ему живется</w:t>
      </w:r>
      <w:r w:rsidRPr="000E01DE">
        <w:rPr>
          <w:color w:val="000000"/>
          <w:sz w:val="28"/>
          <w:szCs w:val="28"/>
        </w:rPr>
        <w:br/>
      </w:r>
      <w:r w:rsidRPr="000E01DE">
        <w:rPr>
          <w:rFonts w:ascii="Times New Roman" w:hAnsi="Times New Roman" w:cs="Times New Roman"/>
          <w:color w:val="000000"/>
          <w:sz w:val="28"/>
          <w:szCs w:val="28"/>
        </w:rPr>
        <w:t>лучше других, поскольку высказывания типа «у всех есть такие же проблемы»</w:t>
      </w:r>
      <w:r w:rsidRPr="000E01DE">
        <w:rPr>
          <w:color w:val="000000"/>
          <w:sz w:val="28"/>
          <w:szCs w:val="28"/>
        </w:rPr>
        <w:br/>
      </w:r>
      <w:r w:rsidRPr="000E01DE">
        <w:rPr>
          <w:rFonts w:ascii="Times New Roman" w:hAnsi="Times New Roman" w:cs="Times New Roman"/>
          <w:color w:val="000000"/>
          <w:sz w:val="28"/>
          <w:szCs w:val="28"/>
        </w:rPr>
        <w:t>заставляют ребенка ощущать себя</w:t>
      </w:r>
      <w:r w:rsidR="00F71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01DE">
        <w:rPr>
          <w:rFonts w:ascii="Times New Roman" w:hAnsi="Times New Roman" w:cs="Times New Roman"/>
          <w:color w:val="000000"/>
          <w:sz w:val="28"/>
          <w:szCs w:val="28"/>
        </w:rPr>
        <w:t>еще более ненужным и бесполезным;</w:t>
      </w:r>
      <w:r w:rsidRPr="000E01DE">
        <w:rPr>
          <w:color w:val="000000"/>
          <w:sz w:val="28"/>
          <w:szCs w:val="28"/>
        </w:rPr>
        <w:br/>
      </w:r>
      <w:r w:rsidRPr="000E01DE">
        <w:rPr>
          <w:rFonts w:ascii="Times New Roman" w:hAnsi="Times New Roman" w:cs="Times New Roman"/>
          <w:color w:val="000000"/>
          <w:sz w:val="28"/>
          <w:szCs w:val="28"/>
        </w:rPr>
        <w:t>• постараться изменить романтическо-трагедийный ореол представлений</w:t>
      </w:r>
      <w:r w:rsidRPr="000E01DE">
        <w:rPr>
          <w:color w:val="000000"/>
          <w:sz w:val="28"/>
          <w:szCs w:val="28"/>
        </w:rPr>
        <w:br/>
      </w:r>
      <w:r w:rsidRPr="000E01DE">
        <w:rPr>
          <w:rFonts w:ascii="Times New Roman" w:hAnsi="Times New Roman" w:cs="Times New Roman"/>
          <w:color w:val="000000"/>
          <w:sz w:val="28"/>
          <w:szCs w:val="28"/>
        </w:rPr>
        <w:t>подростка о собственной смерти;</w:t>
      </w:r>
      <w:r w:rsidRPr="000E01DE">
        <w:rPr>
          <w:color w:val="000000"/>
          <w:sz w:val="28"/>
          <w:szCs w:val="28"/>
        </w:rPr>
        <w:br/>
      </w:r>
      <w:r w:rsidRPr="000E01DE">
        <w:rPr>
          <w:rFonts w:ascii="Times New Roman" w:hAnsi="Times New Roman" w:cs="Times New Roman"/>
          <w:color w:val="000000"/>
          <w:sz w:val="28"/>
          <w:szCs w:val="28"/>
        </w:rPr>
        <w:t>• не предлагать неоправданных утешений, поскольку подростки зачастую не</w:t>
      </w:r>
      <w:r w:rsidRPr="000E01DE">
        <w:rPr>
          <w:color w:val="000000"/>
          <w:sz w:val="28"/>
          <w:szCs w:val="28"/>
        </w:rPr>
        <w:br/>
      </w:r>
      <w:r w:rsidRPr="000E01DE">
        <w:rPr>
          <w:rFonts w:ascii="Times New Roman" w:hAnsi="Times New Roman" w:cs="Times New Roman"/>
          <w:color w:val="000000"/>
          <w:sz w:val="28"/>
          <w:szCs w:val="28"/>
        </w:rPr>
        <w:t>способны принять советы, но подчеркнуть временный характер проблемы;</w:t>
      </w:r>
      <w:proofErr w:type="gramEnd"/>
      <w:r w:rsidRPr="000E01DE">
        <w:rPr>
          <w:color w:val="000000"/>
          <w:sz w:val="28"/>
          <w:szCs w:val="28"/>
        </w:rPr>
        <w:br/>
      </w:r>
      <w:r w:rsidRPr="000E01DE">
        <w:rPr>
          <w:rFonts w:ascii="Times New Roman" w:hAnsi="Times New Roman" w:cs="Times New Roman"/>
          <w:color w:val="000000"/>
          <w:sz w:val="28"/>
          <w:szCs w:val="28"/>
        </w:rPr>
        <w:t>• одновременно стремиться вселить в подростка надежду, которая, однако,</w:t>
      </w:r>
      <w:r w:rsidRPr="000E01DE">
        <w:rPr>
          <w:color w:val="000000"/>
          <w:sz w:val="28"/>
          <w:szCs w:val="28"/>
        </w:rPr>
        <w:br/>
      </w:r>
      <w:r w:rsidRPr="000E01DE">
        <w:rPr>
          <w:rFonts w:ascii="Times New Roman" w:hAnsi="Times New Roman" w:cs="Times New Roman"/>
          <w:color w:val="000000"/>
          <w:sz w:val="28"/>
          <w:szCs w:val="28"/>
        </w:rPr>
        <w:t>привести конструктивные способы ее решения; должна быть реалистичной и</w:t>
      </w:r>
      <w:r w:rsidRPr="000E01DE">
        <w:rPr>
          <w:color w:val="000000"/>
          <w:sz w:val="28"/>
          <w:szCs w:val="28"/>
        </w:rPr>
        <w:br/>
      </w:r>
      <w:r w:rsidRPr="000E01DE">
        <w:rPr>
          <w:rFonts w:ascii="Times New Roman" w:hAnsi="Times New Roman" w:cs="Times New Roman"/>
          <w:color w:val="000000"/>
          <w:sz w:val="28"/>
          <w:szCs w:val="28"/>
        </w:rPr>
        <w:t>направленной на укрепление его сил и возможност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ей.</w:t>
      </w:r>
    </w:p>
    <w:sectPr w:rsidR="00F731D5" w:rsidRPr="00AC3DEF" w:rsidSect="00F71C4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22" w:rsidRDefault="00E32C22" w:rsidP="00A65B34">
      <w:pPr>
        <w:spacing w:after="0" w:line="240" w:lineRule="auto"/>
      </w:pPr>
      <w:r>
        <w:separator/>
      </w:r>
    </w:p>
  </w:endnote>
  <w:endnote w:type="continuationSeparator" w:id="0">
    <w:p w:rsidR="00E32C22" w:rsidRDefault="00E32C22" w:rsidP="00A6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22" w:rsidRDefault="00E32C22" w:rsidP="00A65B34">
      <w:pPr>
        <w:spacing w:after="0" w:line="240" w:lineRule="auto"/>
      </w:pPr>
      <w:r>
        <w:separator/>
      </w:r>
    </w:p>
  </w:footnote>
  <w:footnote w:type="continuationSeparator" w:id="0">
    <w:p w:rsidR="00E32C22" w:rsidRDefault="00E32C22" w:rsidP="00A65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47"/>
    <w:rsid w:val="000E01DE"/>
    <w:rsid w:val="00452347"/>
    <w:rsid w:val="0081243D"/>
    <w:rsid w:val="00A65B34"/>
    <w:rsid w:val="00AC3DEF"/>
    <w:rsid w:val="00AE573B"/>
    <w:rsid w:val="00B82B12"/>
    <w:rsid w:val="00BC2813"/>
    <w:rsid w:val="00E32C22"/>
    <w:rsid w:val="00F208A2"/>
    <w:rsid w:val="00F71C4A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65B3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65B3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A65B3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65B34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A65B3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A65B34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65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B34"/>
  </w:style>
  <w:style w:type="paragraph" w:styleId="a5">
    <w:name w:val="footer"/>
    <w:basedOn w:val="a"/>
    <w:link w:val="a6"/>
    <w:uiPriority w:val="99"/>
    <w:unhideWhenUsed/>
    <w:rsid w:val="00A65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65B3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65B3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A65B3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65B34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A65B3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A65B34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65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B34"/>
  </w:style>
  <w:style w:type="paragraph" w:styleId="a5">
    <w:name w:val="footer"/>
    <w:basedOn w:val="a"/>
    <w:link w:val="a6"/>
    <w:uiPriority w:val="99"/>
    <w:unhideWhenUsed/>
    <w:rsid w:val="00A65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2022-12-20T07:58:00Z</dcterms:created>
  <dcterms:modified xsi:type="dcterms:W3CDTF">2022-12-20T08:03:00Z</dcterms:modified>
</cp:coreProperties>
</file>